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460E25" w:rsidRDefault="00000000">
      <w:pPr>
        <w:jc w:val="center"/>
        <w:rPr>
          <w:b/>
          <w:sz w:val="21"/>
          <w:szCs w:val="21"/>
        </w:rPr>
      </w:pPr>
      <w:r>
        <w:rPr>
          <w:b/>
          <w:sz w:val="21"/>
          <w:szCs w:val="21"/>
        </w:rPr>
        <w:t>RESOLUTION NO. ___</w:t>
      </w:r>
    </w:p>
    <w:p w14:paraId="00000002" w14:textId="77777777" w:rsidR="00460E25" w:rsidRDefault="00000000">
      <w:pPr>
        <w:jc w:val="center"/>
        <w:rPr>
          <w:b/>
          <w:sz w:val="21"/>
          <w:szCs w:val="21"/>
        </w:rPr>
      </w:pPr>
      <w:r>
        <w:rPr>
          <w:b/>
          <w:sz w:val="21"/>
          <w:szCs w:val="21"/>
        </w:rPr>
        <w:t>A RESOLUTION ADOPTING SEPTEMBER AS FOUNDERS AND CONSTITUTION MONTH WITH A PLAN TO READ THE CONSTITUTION LIVE</w:t>
      </w:r>
    </w:p>
    <w:p w14:paraId="00000003" w14:textId="77777777" w:rsidR="00460E25" w:rsidRPr="003F1F76" w:rsidRDefault="00460E25">
      <w:pPr>
        <w:jc w:val="center"/>
        <w:rPr>
          <w:b/>
          <w:sz w:val="11"/>
          <w:szCs w:val="11"/>
        </w:rPr>
      </w:pPr>
    </w:p>
    <w:p w14:paraId="00000004" w14:textId="77777777" w:rsidR="00460E25" w:rsidRDefault="00000000">
      <w:pPr>
        <w:rPr>
          <w:sz w:val="21"/>
          <w:szCs w:val="21"/>
        </w:rPr>
      </w:pPr>
      <w:r>
        <w:rPr>
          <w:sz w:val="21"/>
          <w:szCs w:val="21"/>
        </w:rPr>
        <w:t xml:space="preserve">WHEREAS, the </w:t>
      </w:r>
      <w:proofErr w:type="gramStart"/>
      <w:r>
        <w:rPr>
          <w:sz w:val="21"/>
          <w:szCs w:val="21"/>
        </w:rPr>
        <w:t>City</w:t>
      </w:r>
      <w:proofErr w:type="gramEnd"/>
      <w:r>
        <w:rPr>
          <w:sz w:val="21"/>
          <w:szCs w:val="21"/>
        </w:rPr>
        <w:t xml:space="preserve"> of __________ (hereafter “City”) is a municipal corporation duly organized and existing under the laws of the State of Utah;</w:t>
      </w:r>
    </w:p>
    <w:p w14:paraId="00000005" w14:textId="77777777" w:rsidR="00460E25" w:rsidRPr="003F1F76" w:rsidRDefault="00460E25">
      <w:pPr>
        <w:rPr>
          <w:sz w:val="18"/>
          <w:szCs w:val="18"/>
        </w:rPr>
      </w:pPr>
    </w:p>
    <w:p w14:paraId="00000006" w14:textId="77777777" w:rsidR="00460E25" w:rsidRDefault="00000000">
      <w:pPr>
        <w:rPr>
          <w:sz w:val="21"/>
          <w:szCs w:val="21"/>
        </w:rPr>
      </w:pPr>
      <w:r>
        <w:rPr>
          <w:sz w:val="21"/>
          <w:szCs w:val="21"/>
        </w:rPr>
        <w:t xml:space="preserve">WHEREAS, the City Council is the legislative body of the </w:t>
      </w:r>
      <w:proofErr w:type="gramStart"/>
      <w:r>
        <w:rPr>
          <w:sz w:val="21"/>
          <w:szCs w:val="21"/>
        </w:rPr>
        <w:t>City</w:t>
      </w:r>
      <w:proofErr w:type="gramEnd"/>
      <w:r>
        <w:rPr>
          <w:sz w:val="21"/>
          <w:szCs w:val="21"/>
        </w:rPr>
        <w:t>;</w:t>
      </w:r>
    </w:p>
    <w:p w14:paraId="00000007" w14:textId="77777777" w:rsidR="00460E25" w:rsidRPr="003F1F76" w:rsidRDefault="00460E25">
      <w:pPr>
        <w:rPr>
          <w:sz w:val="18"/>
          <w:szCs w:val="18"/>
        </w:rPr>
      </w:pPr>
    </w:p>
    <w:p w14:paraId="00000008" w14:textId="77777777" w:rsidR="00460E25" w:rsidRDefault="00000000">
      <w:pPr>
        <w:rPr>
          <w:sz w:val="21"/>
          <w:szCs w:val="21"/>
        </w:rPr>
      </w:pPr>
      <w:r>
        <w:rPr>
          <w:sz w:val="21"/>
          <w:szCs w:val="21"/>
        </w:rPr>
        <w:t xml:space="preserve">WHEREAS, the </w:t>
      </w:r>
      <w:proofErr w:type="gramStart"/>
      <w:r>
        <w:rPr>
          <w:sz w:val="21"/>
          <w:szCs w:val="21"/>
        </w:rPr>
        <w:t>City</w:t>
      </w:r>
      <w:proofErr w:type="gramEnd"/>
      <w:r>
        <w:rPr>
          <w:sz w:val="21"/>
          <w:szCs w:val="21"/>
        </w:rPr>
        <w:t xml:space="preserve"> desires to comply with the passage of House Bill 179, sponsored by Representative Stratton and Senator Winterton during the 2023 Legislative session which declares the month of September as Founders and Constitution Month.</w:t>
      </w:r>
    </w:p>
    <w:p w14:paraId="00000009" w14:textId="77777777" w:rsidR="00460E25" w:rsidRPr="003F1F76" w:rsidRDefault="00460E25">
      <w:pPr>
        <w:rPr>
          <w:sz w:val="18"/>
          <w:szCs w:val="18"/>
        </w:rPr>
      </w:pPr>
    </w:p>
    <w:p w14:paraId="0000000A" w14:textId="77777777" w:rsidR="00460E25" w:rsidRDefault="00000000">
      <w:pPr>
        <w:rPr>
          <w:sz w:val="21"/>
          <w:szCs w:val="21"/>
        </w:rPr>
      </w:pPr>
      <w:r>
        <w:rPr>
          <w:sz w:val="21"/>
          <w:szCs w:val="21"/>
        </w:rPr>
        <w:t xml:space="preserve">WHEREAS, the </w:t>
      </w:r>
      <w:proofErr w:type="gramStart"/>
      <w:r>
        <w:rPr>
          <w:sz w:val="21"/>
          <w:szCs w:val="21"/>
        </w:rPr>
        <w:t>City</w:t>
      </w:r>
      <w:proofErr w:type="gramEnd"/>
      <w:r>
        <w:rPr>
          <w:sz w:val="21"/>
          <w:szCs w:val="21"/>
        </w:rPr>
        <w:t xml:space="preserve"> desires to adopt the invitation in Section 1, part 9-b of HB 179 to provide the opportunity for all Utah school children to read from the United States Constitution and other primary sources during the month of September.</w:t>
      </w:r>
    </w:p>
    <w:p w14:paraId="0000000B" w14:textId="77777777" w:rsidR="00460E25" w:rsidRPr="003F1F76" w:rsidRDefault="00460E25">
      <w:pPr>
        <w:rPr>
          <w:sz w:val="18"/>
          <w:szCs w:val="18"/>
        </w:rPr>
      </w:pPr>
    </w:p>
    <w:p w14:paraId="0000000C" w14:textId="77777777" w:rsidR="00460E25" w:rsidRDefault="00000000">
      <w:pPr>
        <w:rPr>
          <w:sz w:val="21"/>
          <w:szCs w:val="21"/>
        </w:rPr>
      </w:pPr>
      <w:r>
        <w:rPr>
          <w:sz w:val="21"/>
          <w:szCs w:val="21"/>
        </w:rPr>
        <w:t xml:space="preserve">WHEREAS, the </w:t>
      </w:r>
      <w:proofErr w:type="gramStart"/>
      <w:r>
        <w:rPr>
          <w:sz w:val="21"/>
          <w:szCs w:val="21"/>
        </w:rPr>
        <w:t>City</w:t>
      </w:r>
      <w:proofErr w:type="gramEnd"/>
      <w:r>
        <w:rPr>
          <w:sz w:val="21"/>
          <w:szCs w:val="21"/>
        </w:rPr>
        <w:t xml:space="preserve"> desires to recognize National Constitution Week, </w:t>
      </w:r>
      <w:r>
        <w:rPr>
          <w:b/>
          <w:sz w:val="21"/>
          <w:szCs w:val="21"/>
        </w:rPr>
        <w:t>September 17th through September 23rd</w:t>
      </w:r>
      <w:r>
        <w:rPr>
          <w:sz w:val="21"/>
          <w:szCs w:val="21"/>
        </w:rPr>
        <w:t xml:space="preserve"> within Utah’s Founders and Constitution Month Celebration.</w:t>
      </w:r>
    </w:p>
    <w:p w14:paraId="0000000D" w14:textId="77777777" w:rsidR="00460E25" w:rsidRPr="003F1F76" w:rsidRDefault="00460E25">
      <w:pPr>
        <w:rPr>
          <w:sz w:val="18"/>
          <w:szCs w:val="18"/>
        </w:rPr>
      </w:pPr>
    </w:p>
    <w:p w14:paraId="0000000E" w14:textId="77777777" w:rsidR="00460E25" w:rsidRDefault="00000000">
      <w:pPr>
        <w:rPr>
          <w:sz w:val="21"/>
          <w:szCs w:val="21"/>
        </w:rPr>
      </w:pPr>
      <w:r>
        <w:rPr>
          <w:sz w:val="21"/>
          <w:szCs w:val="21"/>
        </w:rPr>
        <w:t>WHEREAS, the city recognizes the 17th of September as the start date of Constitution week in recognition of the signing of the United States Constitution on September 17, 1787 in Philadelphia, Pennsylvania.</w:t>
      </w:r>
    </w:p>
    <w:p w14:paraId="0000000F" w14:textId="77777777" w:rsidR="00460E25" w:rsidRPr="003F1F76" w:rsidRDefault="00460E25">
      <w:pPr>
        <w:rPr>
          <w:sz w:val="18"/>
          <w:szCs w:val="18"/>
        </w:rPr>
      </w:pPr>
    </w:p>
    <w:p w14:paraId="00000010" w14:textId="77777777" w:rsidR="00460E25" w:rsidRDefault="00000000">
      <w:pPr>
        <w:rPr>
          <w:sz w:val="21"/>
          <w:szCs w:val="21"/>
        </w:rPr>
      </w:pPr>
      <w:r>
        <w:rPr>
          <w:sz w:val="21"/>
          <w:szCs w:val="21"/>
        </w:rPr>
        <w:t>NOW, THEREFORE BE IT RESOLVED by the CITY COUNCIL OF _______________, UTAH that:</w:t>
      </w:r>
    </w:p>
    <w:p w14:paraId="00000011" w14:textId="77777777" w:rsidR="00460E25" w:rsidRPr="003F1F76" w:rsidRDefault="00460E25">
      <w:pPr>
        <w:rPr>
          <w:sz w:val="18"/>
          <w:szCs w:val="18"/>
        </w:rPr>
      </w:pPr>
    </w:p>
    <w:p w14:paraId="00000012" w14:textId="77777777" w:rsidR="00460E25" w:rsidRDefault="00000000">
      <w:pPr>
        <w:rPr>
          <w:sz w:val="21"/>
          <w:szCs w:val="21"/>
        </w:rPr>
      </w:pPr>
      <w:r>
        <w:rPr>
          <w:sz w:val="21"/>
          <w:szCs w:val="21"/>
        </w:rPr>
        <w:t>Section 1: The City hereby adopts the following policy in Section 1, part 9-b of House Bill 179 passed during the 2023 Legislative Session and declares September as Founders and Constitution month.</w:t>
      </w:r>
    </w:p>
    <w:p w14:paraId="00000013" w14:textId="77777777" w:rsidR="00460E25" w:rsidRPr="003F1F76" w:rsidRDefault="00460E25">
      <w:pPr>
        <w:rPr>
          <w:sz w:val="18"/>
          <w:szCs w:val="18"/>
        </w:rPr>
      </w:pPr>
    </w:p>
    <w:p w14:paraId="00000014" w14:textId="77777777" w:rsidR="00460E25" w:rsidRDefault="00000000">
      <w:pPr>
        <w:rPr>
          <w:sz w:val="21"/>
          <w:szCs w:val="21"/>
        </w:rPr>
      </w:pPr>
      <w:r>
        <w:rPr>
          <w:sz w:val="21"/>
          <w:szCs w:val="21"/>
        </w:rPr>
        <w:t xml:space="preserve">Section 2: This resolution reserves the day during Constitution Week of </w:t>
      </w:r>
      <w:r>
        <w:rPr>
          <w:b/>
          <w:sz w:val="21"/>
          <w:szCs w:val="21"/>
        </w:rPr>
        <w:t>______day, September _____, 2023</w:t>
      </w:r>
      <w:r>
        <w:rPr>
          <w:sz w:val="21"/>
          <w:szCs w:val="21"/>
        </w:rPr>
        <w:t xml:space="preserve"> for City school children to join with community leaders to read the Constitution at City Hall upon its passage. The time of the reading and the option to include an elementary reading and a secondary school age reading will be decided within 30 days of this resolution by working with the Mayor’s Office.</w:t>
      </w:r>
    </w:p>
    <w:p w14:paraId="00000015" w14:textId="77777777" w:rsidR="00460E25" w:rsidRPr="003F1F76" w:rsidRDefault="00460E25">
      <w:pPr>
        <w:rPr>
          <w:sz w:val="18"/>
          <w:szCs w:val="18"/>
        </w:rPr>
      </w:pPr>
    </w:p>
    <w:p w14:paraId="00000016" w14:textId="77777777" w:rsidR="00460E25" w:rsidRDefault="00000000">
      <w:pPr>
        <w:rPr>
          <w:sz w:val="21"/>
          <w:szCs w:val="21"/>
        </w:rPr>
      </w:pPr>
      <w:r>
        <w:rPr>
          <w:sz w:val="21"/>
          <w:szCs w:val="21"/>
        </w:rPr>
        <w:t xml:space="preserve">Section 3: The City will invite representatives from each city school to join together at City Hall to read the Constitution. The livestream and replay feed will be shared and made available to all school classrooms and city residents by using the City’s existing recording protocols and the </w:t>
      </w:r>
      <w:proofErr w:type="gramStart"/>
      <w:r>
        <w:rPr>
          <w:sz w:val="21"/>
          <w:szCs w:val="21"/>
        </w:rPr>
        <w:t>City</w:t>
      </w:r>
      <w:proofErr w:type="gramEnd"/>
      <w:r>
        <w:rPr>
          <w:sz w:val="21"/>
          <w:szCs w:val="21"/>
        </w:rPr>
        <w:t xml:space="preserve"> website to distribute the livestream and replay link.</w:t>
      </w:r>
    </w:p>
    <w:p w14:paraId="00000017" w14:textId="77777777" w:rsidR="00460E25" w:rsidRPr="003F1F76" w:rsidRDefault="00460E25">
      <w:pPr>
        <w:rPr>
          <w:sz w:val="15"/>
          <w:szCs w:val="15"/>
        </w:rPr>
      </w:pPr>
    </w:p>
    <w:p w14:paraId="00000018" w14:textId="77777777" w:rsidR="00460E25" w:rsidRDefault="00000000">
      <w:pPr>
        <w:rPr>
          <w:sz w:val="21"/>
          <w:szCs w:val="21"/>
        </w:rPr>
      </w:pPr>
      <w:r>
        <w:rPr>
          <w:sz w:val="21"/>
          <w:szCs w:val="21"/>
        </w:rPr>
        <w:t>Section 3: Future reading dates will be determined by yearly resolutions approved by the City Council.</w:t>
      </w:r>
    </w:p>
    <w:p w14:paraId="00000019" w14:textId="77777777" w:rsidR="00460E25" w:rsidRPr="003F1F76" w:rsidRDefault="00460E25">
      <w:pPr>
        <w:rPr>
          <w:sz w:val="15"/>
          <w:szCs w:val="15"/>
        </w:rPr>
      </w:pPr>
    </w:p>
    <w:p w14:paraId="0000001A" w14:textId="77777777" w:rsidR="00460E25" w:rsidRDefault="00000000">
      <w:pPr>
        <w:rPr>
          <w:sz w:val="21"/>
          <w:szCs w:val="21"/>
        </w:rPr>
      </w:pPr>
      <w:r>
        <w:rPr>
          <w:sz w:val="21"/>
          <w:szCs w:val="21"/>
        </w:rPr>
        <w:t>Passed and adopted by the Council on the ____ day of _______________, _______.</w:t>
      </w:r>
    </w:p>
    <w:p w14:paraId="0000001B" w14:textId="77777777" w:rsidR="00460E25" w:rsidRPr="003F1F76" w:rsidRDefault="00460E25">
      <w:pPr>
        <w:rPr>
          <w:sz w:val="18"/>
          <w:szCs w:val="18"/>
        </w:rPr>
      </w:pPr>
    </w:p>
    <w:p w14:paraId="0000001D" w14:textId="5A330370" w:rsidR="00460E25" w:rsidRDefault="00000000">
      <w:pPr>
        <w:rPr>
          <w:sz w:val="21"/>
          <w:szCs w:val="21"/>
        </w:rPr>
      </w:pPr>
      <w:r>
        <w:rPr>
          <w:sz w:val="21"/>
          <w:szCs w:val="21"/>
        </w:rPr>
        <w:t>CITY OF ________________________________</w:t>
      </w:r>
    </w:p>
    <w:p w14:paraId="128E8938" w14:textId="77777777" w:rsidR="003F1F76" w:rsidRDefault="003F1F76">
      <w:pPr>
        <w:rPr>
          <w:sz w:val="21"/>
          <w:szCs w:val="21"/>
        </w:rPr>
      </w:pPr>
    </w:p>
    <w:p w14:paraId="0000001E" w14:textId="77777777" w:rsidR="00460E25" w:rsidRDefault="00000000">
      <w:pPr>
        <w:rPr>
          <w:sz w:val="21"/>
          <w:szCs w:val="21"/>
        </w:rPr>
      </w:pPr>
      <w:r>
        <w:rPr>
          <w:sz w:val="21"/>
          <w:szCs w:val="21"/>
        </w:rPr>
        <w:t>________________________________________</w:t>
      </w:r>
    </w:p>
    <w:p w14:paraId="0000001F" w14:textId="77777777" w:rsidR="00460E25" w:rsidRDefault="00000000">
      <w:pPr>
        <w:rPr>
          <w:sz w:val="21"/>
          <w:szCs w:val="21"/>
        </w:rPr>
      </w:pPr>
      <w:r>
        <w:rPr>
          <w:sz w:val="21"/>
          <w:szCs w:val="21"/>
        </w:rPr>
        <w:t>By:</w:t>
      </w:r>
    </w:p>
    <w:p w14:paraId="00000020" w14:textId="77777777" w:rsidR="00460E25" w:rsidRDefault="00000000">
      <w:pPr>
        <w:rPr>
          <w:sz w:val="21"/>
          <w:szCs w:val="21"/>
        </w:rPr>
      </w:pPr>
      <w:r>
        <w:rPr>
          <w:sz w:val="21"/>
          <w:szCs w:val="21"/>
        </w:rPr>
        <w:t>Mayor:</w:t>
      </w:r>
    </w:p>
    <w:p w14:paraId="00000021" w14:textId="77777777" w:rsidR="00460E25" w:rsidRDefault="00460E25">
      <w:pPr>
        <w:rPr>
          <w:sz w:val="13"/>
          <w:szCs w:val="13"/>
        </w:rPr>
      </w:pPr>
    </w:p>
    <w:p w14:paraId="00000022" w14:textId="77777777" w:rsidR="00460E25" w:rsidRDefault="00000000">
      <w:pPr>
        <w:rPr>
          <w:sz w:val="21"/>
          <w:szCs w:val="21"/>
        </w:rPr>
      </w:pPr>
      <w:r>
        <w:rPr>
          <w:sz w:val="21"/>
          <w:szCs w:val="21"/>
        </w:rPr>
        <w:t>ATTEST:</w:t>
      </w:r>
    </w:p>
    <w:p w14:paraId="00000023" w14:textId="77777777" w:rsidR="00460E25" w:rsidRDefault="00000000">
      <w:pPr>
        <w:rPr>
          <w:sz w:val="21"/>
          <w:szCs w:val="21"/>
        </w:rPr>
      </w:pPr>
      <w:r>
        <w:rPr>
          <w:sz w:val="21"/>
          <w:szCs w:val="21"/>
        </w:rPr>
        <w:t>__________________________________________</w:t>
      </w:r>
    </w:p>
    <w:p w14:paraId="00000024" w14:textId="77777777" w:rsidR="00460E25" w:rsidRDefault="00000000">
      <w:pPr>
        <w:rPr>
          <w:sz w:val="21"/>
          <w:szCs w:val="21"/>
        </w:rPr>
      </w:pPr>
      <w:r>
        <w:rPr>
          <w:sz w:val="21"/>
          <w:szCs w:val="21"/>
        </w:rPr>
        <w:t>By:</w:t>
      </w:r>
    </w:p>
    <w:p w14:paraId="00000025" w14:textId="77777777" w:rsidR="00460E25" w:rsidRDefault="00000000">
      <w:r>
        <w:rPr>
          <w:sz w:val="21"/>
          <w:szCs w:val="21"/>
        </w:rPr>
        <w:t>City Clerk:</w:t>
      </w:r>
    </w:p>
    <w:sectPr w:rsidR="00460E25">
      <w:headerReference w:type="even" r:id="rId6"/>
      <w:headerReference w:type="default" r:id="rId7"/>
      <w:footerReference w:type="even" r:id="rId8"/>
      <w:footerReference w:type="default" r:id="rId9"/>
      <w:headerReference w:type="first" r:id="rId10"/>
      <w:footerReference w:type="first" r:id="rId11"/>
      <w:pgSz w:w="12240" w:h="15840"/>
      <w:pgMar w:top="504" w:right="1296" w:bottom="72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B36F" w14:textId="77777777" w:rsidR="000A084F" w:rsidRDefault="000A084F" w:rsidP="003F1F76">
      <w:pPr>
        <w:spacing w:line="240" w:lineRule="auto"/>
      </w:pPr>
      <w:r>
        <w:separator/>
      </w:r>
    </w:p>
  </w:endnote>
  <w:endnote w:type="continuationSeparator" w:id="0">
    <w:p w14:paraId="6A8AA343" w14:textId="77777777" w:rsidR="000A084F" w:rsidRDefault="000A084F" w:rsidP="003F1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0F33" w14:textId="77777777" w:rsidR="003F1F76" w:rsidRDefault="003F1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A590" w14:textId="77777777" w:rsidR="003F1F76" w:rsidRDefault="003F1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47FE" w14:textId="77777777" w:rsidR="003F1F76" w:rsidRDefault="003F1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961F" w14:textId="77777777" w:rsidR="000A084F" w:rsidRDefault="000A084F" w:rsidP="003F1F76">
      <w:pPr>
        <w:spacing w:line="240" w:lineRule="auto"/>
      </w:pPr>
      <w:r>
        <w:separator/>
      </w:r>
    </w:p>
  </w:footnote>
  <w:footnote w:type="continuationSeparator" w:id="0">
    <w:p w14:paraId="61A0E7AC" w14:textId="77777777" w:rsidR="000A084F" w:rsidRDefault="000A084F" w:rsidP="003F1F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2A43" w14:textId="77777777" w:rsidR="003F1F76" w:rsidRDefault="003F1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F851" w14:textId="77777777" w:rsidR="003F1F76" w:rsidRDefault="003F1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5A5E" w14:textId="77777777" w:rsidR="003F1F76" w:rsidRDefault="003F1F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E25"/>
    <w:rsid w:val="000A084F"/>
    <w:rsid w:val="003F1F76"/>
    <w:rsid w:val="0046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2E40A"/>
  <w15:docId w15:val="{5E240FCA-C2E3-6141-A321-E94BEBC0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F1F76"/>
    <w:pPr>
      <w:tabs>
        <w:tab w:val="center" w:pos="4680"/>
        <w:tab w:val="right" w:pos="9360"/>
      </w:tabs>
      <w:spacing w:line="240" w:lineRule="auto"/>
    </w:pPr>
  </w:style>
  <w:style w:type="character" w:customStyle="1" w:styleId="HeaderChar">
    <w:name w:val="Header Char"/>
    <w:basedOn w:val="DefaultParagraphFont"/>
    <w:link w:val="Header"/>
    <w:uiPriority w:val="99"/>
    <w:rsid w:val="003F1F76"/>
  </w:style>
  <w:style w:type="paragraph" w:styleId="Footer">
    <w:name w:val="footer"/>
    <w:basedOn w:val="Normal"/>
    <w:link w:val="FooterChar"/>
    <w:uiPriority w:val="99"/>
    <w:unhideWhenUsed/>
    <w:rsid w:val="003F1F76"/>
    <w:pPr>
      <w:tabs>
        <w:tab w:val="center" w:pos="4680"/>
        <w:tab w:val="right" w:pos="9360"/>
      </w:tabs>
      <w:spacing w:line="240" w:lineRule="auto"/>
    </w:pPr>
  </w:style>
  <w:style w:type="character" w:customStyle="1" w:styleId="FooterChar">
    <w:name w:val="Footer Char"/>
    <w:basedOn w:val="DefaultParagraphFont"/>
    <w:link w:val="Footer"/>
    <w:uiPriority w:val="99"/>
    <w:rsid w:val="003F1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2023-05-16T22:00:00Z</dcterms:created>
  <dcterms:modified xsi:type="dcterms:W3CDTF">2023-05-16T22:02:00Z</dcterms:modified>
</cp:coreProperties>
</file>